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4D" w:rsidRPr="00CB41E5" w:rsidRDefault="00CB41E5">
      <w:pPr>
        <w:spacing w:line="360" w:lineRule="auto"/>
        <w:rPr>
          <w:rFonts w:ascii="微软雅黑" w:eastAsia="微软雅黑" w:hAnsi="微软雅黑" w:cs="宋体"/>
          <w:b/>
          <w:sz w:val="24"/>
          <w:szCs w:val="24"/>
        </w:rPr>
        <w:sectPr w:rsidR="007D004D" w:rsidRPr="00CB41E5">
          <w:head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Toc449616785"/>
      <w:bookmarkStart w:id="1" w:name="_Toc449617050"/>
      <w:bookmarkStart w:id="2" w:name="_Toc465777231"/>
      <w:r w:rsidRPr="00CB41E5">
        <w:rPr>
          <w:rFonts w:ascii="微软雅黑" w:eastAsia="微软雅黑" w:hAnsi="微软雅黑" w:cs="宋体" w:hint="eastAsia"/>
          <w:b/>
          <w:sz w:val="40"/>
          <w:szCs w:val="24"/>
        </w:rPr>
        <w:t>山东省实习面试考核操作手册——指导律师</w:t>
      </w:r>
      <w:r w:rsidR="00486C45" w:rsidRPr="00CB41E5">
        <w:rPr>
          <w:rFonts w:ascii="微软雅黑" w:eastAsia="微软雅黑" w:hAnsi="微软雅黑" w:cs="宋体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95pt;margin-top:606.95pt;width:223.9pt;height:57.35pt;z-index:251660288;mso-position-horizontal-relative:text;mso-position-vertical-relative:text" o:gfxdata="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fot0HcAAAADQEAAA8AAAAAAAAAAQAgAAAAIgAAAGRycy9kb3ducmV2LnhtbFBL&#10;AQIUABQAAAAIAIdO4kASjbrCKwIAACYEAAAOAAAAAAAAAAEAIAAAACsBAABkcnMvZTJvRG9jLnht&#10;bFBLBQYAAAAABgAGAFkBAADIBQAAAAA=&#10;" filled="f" stroked="f" strokeweight=".5pt">
            <v:textbox>
              <w:txbxContent>
                <w:p w:rsidR="007D004D" w:rsidRDefault="00D660D7">
                  <w:pPr>
                    <w:jc w:val="center"/>
                    <w:rPr>
                      <w:b/>
                      <w:sz w:val="48"/>
                    </w:rPr>
                  </w:pPr>
                  <w:r>
                    <w:rPr>
                      <w:rFonts w:hint="eastAsia"/>
                      <w:b/>
                      <w:sz w:val="48"/>
                    </w:rPr>
                    <w:t>山东省律师协会</w:t>
                  </w:r>
                </w:p>
                <w:p w:rsidR="007D004D" w:rsidRDefault="007D004D"/>
              </w:txbxContent>
            </v:textbox>
          </v:shape>
        </w:pict>
      </w:r>
      <w:r w:rsidR="00486C45" w:rsidRPr="00CB41E5">
        <w:rPr>
          <w:rFonts w:ascii="微软雅黑" w:eastAsia="微软雅黑" w:hAnsi="微软雅黑" w:cs="宋体"/>
          <w:b/>
        </w:rPr>
        <w:pict>
          <v:shape id="_x0000_s1027" type="#_x0000_t202" style="position:absolute;left:0;text-align:left;margin-left:-40.4pt;margin-top:49.9pt;width:488pt;height:143.1pt;z-index:251659264;mso-position-horizontal-relative:text;mso-position-vertical-relative:text" o:gfxdata="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OLZgf2AAAAAoBAAAPAAAAAAAAAAEA&#10;IAAAACIAAABkcnMvZG93bnJldi54bWxQSwECFAAUAAAACACHTuJAs0FRmkgCAABsBAAADgAAAAAA&#10;AAABACAAAAAnAQAAZHJzL2Uyb0RvYy54bWxQSwUGAAAAAAYABgBZAQAA4QUAAAAA&#10;" fillcolor="black" stroked="f" strokeweight=".5pt">
            <v:fill opacity="0"/>
            <v:textbox>
              <w:txbxContent>
                <w:p w:rsidR="007D004D" w:rsidRDefault="00D660D7">
                  <w:pPr>
                    <w:jc w:val="center"/>
                    <w:rPr>
                      <w:b/>
                      <w:sz w:val="72"/>
                    </w:rPr>
                  </w:pPr>
                  <w:r>
                    <w:rPr>
                      <w:rFonts w:hint="eastAsia"/>
                      <w:b/>
                      <w:sz w:val="72"/>
                    </w:rPr>
                    <w:t>山东省律师协会</w:t>
                  </w:r>
                </w:p>
                <w:p w:rsidR="007D004D" w:rsidRDefault="00D660D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  <w:sz w:val="72"/>
                    </w:rPr>
                    <w:t>指导律师操作手册</w:t>
                  </w:r>
                </w:p>
                <w:p w:rsidR="007D004D" w:rsidRDefault="007D004D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D660D7" w:rsidRPr="00CB41E5">
        <w:rPr>
          <w:rFonts w:ascii="微软雅黑" w:eastAsia="微软雅黑" w:hAnsi="微软雅黑" w:cs="宋体" w:hint="eastAsia"/>
          <w:b/>
          <w:sz w:val="24"/>
          <w:szCs w:val="24"/>
        </w:rPr>
        <w:br w:type="page"/>
      </w:r>
    </w:p>
    <w:bookmarkStart w:id="3" w:name="_Toc4556" w:displacedByCustomXml="next"/>
    <w:sdt>
      <w:sdtPr>
        <w:rPr>
          <w:rFonts w:ascii="宋体" w:hAnsi="宋体"/>
          <w:b/>
          <w:bCs/>
          <w:sz w:val="36"/>
          <w:szCs w:val="40"/>
        </w:rPr>
        <w:id w:val="147470142"/>
        <w:docPartObj>
          <w:docPartGallery w:val="Table of Contents"/>
          <w:docPartUnique/>
        </w:docPartObj>
      </w:sdtPr>
      <w:sdtEndPr>
        <w:rPr>
          <w:sz w:val="21"/>
          <w:szCs w:val="22"/>
        </w:rPr>
      </w:sdtEndPr>
      <w:sdtContent>
        <w:p w:rsidR="007D004D" w:rsidRDefault="00D660D7">
          <w:pPr>
            <w:jc w:val="center"/>
            <w:rPr>
              <w:b/>
              <w:bCs/>
              <w:sz w:val="36"/>
              <w:szCs w:val="40"/>
            </w:rPr>
          </w:pPr>
          <w:r>
            <w:rPr>
              <w:rFonts w:ascii="宋体" w:hAnsi="宋体"/>
              <w:b/>
              <w:bCs/>
              <w:sz w:val="36"/>
              <w:szCs w:val="40"/>
            </w:rPr>
            <w:t>目录</w:t>
          </w:r>
        </w:p>
        <w:p w:rsidR="007D004D" w:rsidRDefault="00486C45">
          <w:pPr>
            <w:pStyle w:val="10"/>
            <w:tabs>
              <w:tab w:val="right" w:leader="dot" w:pos="8306"/>
            </w:tabs>
            <w:spacing w:line="360" w:lineRule="auto"/>
            <w:rPr>
              <w:sz w:val="28"/>
              <w:szCs w:val="32"/>
            </w:rPr>
          </w:pPr>
          <w:r>
            <w:fldChar w:fldCharType="begin"/>
          </w:r>
          <w:r w:rsidR="00D660D7">
            <w:instrText xml:space="preserve">TOC \o "1-3" \h \u </w:instrText>
          </w:r>
          <w:r>
            <w:fldChar w:fldCharType="separate"/>
          </w:r>
          <w:hyperlink w:anchor="_Toc4606" w:history="1">
            <w:r w:rsidR="00D660D7">
              <w:rPr>
                <w:rFonts w:hint="eastAsia"/>
                <w:sz w:val="28"/>
                <w:szCs w:val="32"/>
              </w:rPr>
              <w:t>一、系统介绍</w:t>
            </w:r>
            <w:r w:rsidR="00D660D7">
              <w:rPr>
                <w:sz w:val="28"/>
                <w:szCs w:val="32"/>
              </w:rPr>
              <w:tab/>
            </w:r>
            <w:r>
              <w:rPr>
                <w:sz w:val="28"/>
                <w:szCs w:val="32"/>
              </w:rPr>
              <w:fldChar w:fldCharType="begin"/>
            </w:r>
            <w:r w:rsidR="00D660D7">
              <w:rPr>
                <w:sz w:val="28"/>
                <w:szCs w:val="32"/>
              </w:rPr>
              <w:instrText xml:space="preserve"> PAGEREF _Toc4606 </w:instrText>
            </w:r>
            <w:r>
              <w:rPr>
                <w:sz w:val="28"/>
                <w:szCs w:val="32"/>
              </w:rPr>
              <w:fldChar w:fldCharType="separate"/>
            </w:r>
            <w:r w:rsidR="00CB41E5">
              <w:rPr>
                <w:noProof/>
                <w:sz w:val="28"/>
                <w:szCs w:val="32"/>
              </w:rPr>
              <w:t>2</w:t>
            </w:r>
            <w:r>
              <w:rPr>
                <w:sz w:val="28"/>
                <w:szCs w:val="32"/>
              </w:rPr>
              <w:fldChar w:fldCharType="end"/>
            </w:r>
          </w:hyperlink>
        </w:p>
        <w:p w:rsidR="007D004D" w:rsidRDefault="00486C45">
          <w:pPr>
            <w:pStyle w:val="20"/>
            <w:tabs>
              <w:tab w:val="right" w:leader="dot" w:pos="8306"/>
            </w:tabs>
            <w:spacing w:line="360" w:lineRule="auto"/>
            <w:rPr>
              <w:sz w:val="28"/>
              <w:szCs w:val="32"/>
            </w:rPr>
          </w:pPr>
          <w:hyperlink w:anchor="_Toc30308" w:history="1">
            <w:r w:rsidR="00D660D7">
              <w:rPr>
                <w:rFonts w:hint="eastAsia"/>
                <w:sz w:val="28"/>
                <w:szCs w:val="32"/>
              </w:rPr>
              <w:t>1.1</w:t>
            </w:r>
            <w:r w:rsidR="00D660D7">
              <w:rPr>
                <w:rFonts w:hint="eastAsia"/>
                <w:sz w:val="28"/>
                <w:szCs w:val="32"/>
              </w:rPr>
              <w:t>系统简介</w:t>
            </w:r>
            <w:r w:rsidR="00D660D7">
              <w:rPr>
                <w:sz w:val="28"/>
                <w:szCs w:val="32"/>
              </w:rPr>
              <w:tab/>
            </w:r>
            <w:r>
              <w:rPr>
                <w:sz w:val="28"/>
                <w:szCs w:val="32"/>
              </w:rPr>
              <w:fldChar w:fldCharType="begin"/>
            </w:r>
            <w:r w:rsidR="00D660D7">
              <w:rPr>
                <w:sz w:val="28"/>
                <w:szCs w:val="32"/>
              </w:rPr>
              <w:instrText xml:space="preserve"> PAGEREF _Toc30308 </w:instrText>
            </w:r>
            <w:r>
              <w:rPr>
                <w:sz w:val="28"/>
                <w:szCs w:val="32"/>
              </w:rPr>
              <w:fldChar w:fldCharType="separate"/>
            </w:r>
            <w:r w:rsidR="00CB41E5">
              <w:rPr>
                <w:noProof/>
                <w:sz w:val="28"/>
                <w:szCs w:val="32"/>
              </w:rPr>
              <w:t>2</w:t>
            </w:r>
            <w:r>
              <w:rPr>
                <w:sz w:val="28"/>
                <w:szCs w:val="32"/>
              </w:rPr>
              <w:fldChar w:fldCharType="end"/>
            </w:r>
          </w:hyperlink>
        </w:p>
        <w:p w:rsidR="007D004D" w:rsidRDefault="00486C45">
          <w:pPr>
            <w:pStyle w:val="20"/>
            <w:tabs>
              <w:tab w:val="right" w:leader="dot" w:pos="8306"/>
            </w:tabs>
            <w:spacing w:line="360" w:lineRule="auto"/>
            <w:rPr>
              <w:sz w:val="28"/>
              <w:szCs w:val="32"/>
            </w:rPr>
          </w:pPr>
          <w:hyperlink w:anchor="_Toc10544" w:history="1">
            <w:r w:rsidR="00D660D7">
              <w:rPr>
                <w:rFonts w:hint="eastAsia"/>
                <w:sz w:val="28"/>
                <w:szCs w:val="32"/>
              </w:rPr>
              <w:t>1.2</w:t>
            </w:r>
            <w:r w:rsidR="00D660D7">
              <w:rPr>
                <w:rFonts w:hint="eastAsia"/>
                <w:sz w:val="28"/>
                <w:szCs w:val="32"/>
              </w:rPr>
              <w:t>如何访问系统</w:t>
            </w:r>
            <w:r w:rsidR="00D660D7">
              <w:rPr>
                <w:sz w:val="28"/>
                <w:szCs w:val="32"/>
              </w:rPr>
              <w:tab/>
            </w:r>
            <w:r>
              <w:rPr>
                <w:sz w:val="28"/>
                <w:szCs w:val="32"/>
              </w:rPr>
              <w:fldChar w:fldCharType="begin"/>
            </w:r>
            <w:r w:rsidR="00D660D7">
              <w:rPr>
                <w:sz w:val="28"/>
                <w:szCs w:val="32"/>
              </w:rPr>
              <w:instrText xml:space="preserve"> PAGEREF _Toc10544 </w:instrText>
            </w:r>
            <w:r>
              <w:rPr>
                <w:sz w:val="28"/>
                <w:szCs w:val="32"/>
              </w:rPr>
              <w:fldChar w:fldCharType="separate"/>
            </w:r>
            <w:r w:rsidR="00CB41E5">
              <w:rPr>
                <w:noProof/>
                <w:sz w:val="28"/>
                <w:szCs w:val="32"/>
              </w:rPr>
              <w:t>2</w:t>
            </w:r>
            <w:r>
              <w:rPr>
                <w:sz w:val="28"/>
                <w:szCs w:val="32"/>
              </w:rPr>
              <w:fldChar w:fldCharType="end"/>
            </w:r>
          </w:hyperlink>
        </w:p>
        <w:p w:rsidR="007D004D" w:rsidRDefault="00486C45">
          <w:pPr>
            <w:pStyle w:val="10"/>
            <w:tabs>
              <w:tab w:val="right" w:leader="dot" w:pos="8306"/>
            </w:tabs>
            <w:spacing w:line="360" w:lineRule="auto"/>
            <w:rPr>
              <w:sz w:val="28"/>
              <w:szCs w:val="32"/>
            </w:rPr>
          </w:pPr>
          <w:hyperlink w:anchor="_Toc20804" w:history="1">
            <w:r w:rsidR="00D660D7">
              <w:rPr>
                <w:rFonts w:hint="eastAsia"/>
                <w:sz w:val="28"/>
                <w:szCs w:val="32"/>
              </w:rPr>
              <w:t>二、</w:t>
            </w:r>
            <w:r w:rsidR="00D660D7">
              <w:rPr>
                <w:rFonts w:hint="eastAsia"/>
                <w:sz w:val="28"/>
                <w:szCs w:val="32"/>
              </w:rPr>
              <w:t xml:space="preserve"> </w:t>
            </w:r>
            <w:r w:rsidR="00D660D7">
              <w:rPr>
                <w:rFonts w:hint="eastAsia"/>
                <w:sz w:val="28"/>
                <w:szCs w:val="32"/>
              </w:rPr>
              <w:t>实习管理</w:t>
            </w:r>
            <w:r w:rsidR="00D660D7">
              <w:rPr>
                <w:sz w:val="28"/>
                <w:szCs w:val="32"/>
              </w:rPr>
              <w:tab/>
            </w:r>
            <w:r>
              <w:rPr>
                <w:sz w:val="28"/>
                <w:szCs w:val="32"/>
              </w:rPr>
              <w:fldChar w:fldCharType="begin"/>
            </w:r>
            <w:r w:rsidR="00D660D7">
              <w:rPr>
                <w:sz w:val="28"/>
                <w:szCs w:val="32"/>
              </w:rPr>
              <w:instrText xml:space="preserve"> PAGEREF _Toc20804 </w:instrText>
            </w:r>
            <w:r>
              <w:rPr>
                <w:sz w:val="28"/>
                <w:szCs w:val="32"/>
              </w:rPr>
              <w:fldChar w:fldCharType="separate"/>
            </w:r>
            <w:r w:rsidR="00CB41E5">
              <w:rPr>
                <w:noProof/>
                <w:sz w:val="28"/>
                <w:szCs w:val="32"/>
              </w:rPr>
              <w:t>2</w:t>
            </w:r>
            <w:r>
              <w:rPr>
                <w:sz w:val="28"/>
                <w:szCs w:val="32"/>
              </w:rPr>
              <w:fldChar w:fldCharType="end"/>
            </w:r>
          </w:hyperlink>
        </w:p>
        <w:p w:rsidR="007D004D" w:rsidRDefault="00486C45">
          <w:pPr>
            <w:pStyle w:val="20"/>
            <w:tabs>
              <w:tab w:val="right" w:leader="dot" w:pos="8306"/>
            </w:tabs>
            <w:spacing w:line="360" w:lineRule="auto"/>
            <w:rPr>
              <w:sz w:val="28"/>
              <w:szCs w:val="32"/>
            </w:rPr>
          </w:pPr>
          <w:hyperlink w:anchor="_Toc13904" w:history="1">
            <w:r w:rsidR="00D660D7">
              <w:rPr>
                <w:rFonts w:hint="eastAsia"/>
                <w:sz w:val="28"/>
                <w:szCs w:val="32"/>
              </w:rPr>
              <w:t>2.1</w:t>
            </w:r>
            <w:r w:rsidR="00D660D7">
              <w:rPr>
                <w:rFonts w:hint="eastAsia"/>
                <w:sz w:val="28"/>
                <w:szCs w:val="32"/>
              </w:rPr>
              <w:t>待我点评的实习人员鉴定表</w:t>
            </w:r>
            <w:r w:rsidR="00D660D7">
              <w:rPr>
                <w:sz w:val="28"/>
                <w:szCs w:val="32"/>
              </w:rPr>
              <w:tab/>
            </w:r>
            <w:r>
              <w:rPr>
                <w:sz w:val="28"/>
                <w:szCs w:val="32"/>
              </w:rPr>
              <w:fldChar w:fldCharType="begin"/>
            </w:r>
            <w:r w:rsidR="00D660D7">
              <w:rPr>
                <w:sz w:val="28"/>
                <w:szCs w:val="32"/>
              </w:rPr>
              <w:instrText xml:space="preserve"> PAGEREF _Toc13904 </w:instrText>
            </w:r>
            <w:r>
              <w:rPr>
                <w:sz w:val="28"/>
                <w:szCs w:val="32"/>
              </w:rPr>
              <w:fldChar w:fldCharType="separate"/>
            </w:r>
            <w:r w:rsidR="00CB41E5">
              <w:rPr>
                <w:noProof/>
                <w:sz w:val="28"/>
                <w:szCs w:val="32"/>
              </w:rPr>
              <w:t>2</w:t>
            </w:r>
            <w:r>
              <w:rPr>
                <w:sz w:val="28"/>
                <w:szCs w:val="32"/>
              </w:rPr>
              <w:fldChar w:fldCharType="end"/>
            </w:r>
          </w:hyperlink>
        </w:p>
        <w:p w:rsidR="007D004D" w:rsidRDefault="00486C45">
          <w:pPr>
            <w:pStyle w:val="20"/>
            <w:tabs>
              <w:tab w:val="right" w:leader="dot" w:pos="8306"/>
            </w:tabs>
            <w:spacing w:line="360" w:lineRule="auto"/>
          </w:pPr>
          <w:hyperlink w:anchor="_Toc21314" w:history="1">
            <w:r w:rsidR="00D660D7">
              <w:rPr>
                <w:rFonts w:hint="eastAsia"/>
                <w:sz w:val="28"/>
                <w:szCs w:val="32"/>
              </w:rPr>
              <w:t>2.2</w:t>
            </w:r>
            <w:r w:rsidR="00D660D7">
              <w:rPr>
                <w:rFonts w:hint="eastAsia"/>
                <w:sz w:val="28"/>
                <w:szCs w:val="32"/>
              </w:rPr>
              <w:t>已点评的实习人员鉴定表</w:t>
            </w:r>
            <w:r w:rsidR="00D660D7">
              <w:rPr>
                <w:sz w:val="28"/>
                <w:szCs w:val="32"/>
              </w:rPr>
              <w:tab/>
            </w:r>
            <w:r>
              <w:rPr>
                <w:sz w:val="28"/>
                <w:szCs w:val="32"/>
              </w:rPr>
              <w:fldChar w:fldCharType="begin"/>
            </w:r>
            <w:r w:rsidR="00D660D7">
              <w:rPr>
                <w:sz w:val="28"/>
                <w:szCs w:val="32"/>
              </w:rPr>
              <w:instrText xml:space="preserve"> PAGEREF _Toc21314 </w:instrText>
            </w:r>
            <w:r>
              <w:rPr>
                <w:sz w:val="28"/>
                <w:szCs w:val="32"/>
              </w:rPr>
              <w:fldChar w:fldCharType="separate"/>
            </w:r>
            <w:r w:rsidR="00CB41E5">
              <w:rPr>
                <w:noProof/>
                <w:sz w:val="28"/>
                <w:szCs w:val="32"/>
              </w:rPr>
              <w:t>3</w:t>
            </w:r>
            <w:r>
              <w:rPr>
                <w:sz w:val="28"/>
                <w:szCs w:val="32"/>
              </w:rPr>
              <w:fldChar w:fldCharType="end"/>
            </w:r>
          </w:hyperlink>
        </w:p>
        <w:p w:rsidR="007D004D" w:rsidRDefault="00486C45">
          <w:r>
            <w:fldChar w:fldCharType="end"/>
          </w:r>
        </w:p>
      </w:sdtContent>
    </w:sdt>
    <w:p w:rsidR="007D004D" w:rsidRDefault="00D660D7">
      <w:bookmarkStart w:id="4" w:name="_Toc4606"/>
      <w:r>
        <w:rPr>
          <w:rFonts w:hint="eastAsia"/>
        </w:rPr>
        <w:br w:type="page"/>
      </w:r>
      <w:bookmarkStart w:id="5" w:name="_GoBack"/>
      <w:bookmarkEnd w:id="5"/>
    </w:p>
    <w:p w:rsidR="007D004D" w:rsidRDefault="00D660D7">
      <w:pPr>
        <w:pStyle w:val="1"/>
      </w:pPr>
      <w:r>
        <w:rPr>
          <w:rFonts w:hint="eastAsia"/>
        </w:rPr>
        <w:lastRenderedPageBreak/>
        <w:t>一、系统介绍</w:t>
      </w:r>
      <w:bookmarkEnd w:id="0"/>
      <w:bookmarkEnd w:id="1"/>
      <w:bookmarkEnd w:id="2"/>
      <w:bookmarkEnd w:id="3"/>
      <w:bookmarkEnd w:id="4"/>
    </w:p>
    <w:p w:rsidR="007D004D" w:rsidRDefault="00D660D7">
      <w:pPr>
        <w:pStyle w:val="2"/>
      </w:pPr>
      <w:bookmarkStart w:id="6" w:name="_Toc449616786"/>
      <w:bookmarkStart w:id="7" w:name="_Toc449617051"/>
      <w:bookmarkStart w:id="8" w:name="_Toc15940"/>
      <w:bookmarkStart w:id="9" w:name="_Toc465777232"/>
      <w:bookmarkStart w:id="10" w:name="_Toc30308"/>
      <w:r>
        <w:rPr>
          <w:rFonts w:hint="eastAsia"/>
        </w:rPr>
        <w:t>1.1系统简介</w:t>
      </w:r>
      <w:bookmarkEnd w:id="6"/>
      <w:bookmarkEnd w:id="7"/>
      <w:bookmarkEnd w:id="8"/>
      <w:bookmarkEnd w:id="9"/>
      <w:bookmarkEnd w:id="10"/>
    </w:p>
    <w:p w:rsidR="007D004D" w:rsidRDefault="00D660D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bookmarkStart w:id="11" w:name="_Toc449617052"/>
      <w:bookmarkStart w:id="12" w:name="_Toc465777233"/>
      <w:bookmarkStart w:id="13" w:name="_Toc449616787"/>
      <w:r>
        <w:rPr>
          <w:rFonts w:ascii="宋体" w:hAnsi="宋体" w:cs="宋体" w:hint="eastAsia"/>
          <w:sz w:val="24"/>
        </w:rPr>
        <w:t>山东省律师网络办公平台是山东省律师协会专门为律师事务所、公司律师办公室、公职律师办公室、执业律师（在律师事务所执业的律师）、公职律师、公司律师、法援律师、实习人员及实习申请提供网上办理业务的服务平台。</w:t>
      </w:r>
      <w:bookmarkEnd w:id="11"/>
      <w:bookmarkEnd w:id="12"/>
      <w:bookmarkEnd w:id="13"/>
    </w:p>
    <w:p w:rsidR="007D004D" w:rsidRDefault="00D660D7">
      <w:pPr>
        <w:pStyle w:val="2"/>
      </w:pPr>
      <w:bookmarkStart w:id="14" w:name="_Toc536702755"/>
      <w:bookmarkStart w:id="15" w:name="_Toc21860"/>
      <w:bookmarkStart w:id="16" w:name="_Toc5320"/>
      <w:bookmarkStart w:id="17" w:name="_Toc3082"/>
      <w:bookmarkStart w:id="18" w:name="_Toc10544"/>
      <w:r>
        <w:rPr>
          <w:rFonts w:hint="eastAsia"/>
        </w:rPr>
        <w:t>1.2如何访问系统</w:t>
      </w:r>
      <w:bookmarkEnd w:id="14"/>
      <w:bookmarkEnd w:id="15"/>
      <w:bookmarkEnd w:id="16"/>
      <w:bookmarkEnd w:id="17"/>
      <w:bookmarkEnd w:id="18"/>
    </w:p>
    <w:p w:rsidR="007D004D" w:rsidRDefault="00D660D7">
      <w:pPr>
        <w:tabs>
          <w:tab w:val="left" w:pos="1800"/>
        </w:tabs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访问网址：</w:t>
      </w:r>
      <w:hyperlink r:id="rId9" w:history="1">
        <w:r>
          <w:rPr>
            <w:rStyle w:val="a5"/>
            <w:rFonts w:ascii="宋体" w:hAnsi="宋体" w:cs="宋体" w:hint="eastAsia"/>
            <w:sz w:val="24"/>
            <w:szCs w:val="24"/>
          </w:rPr>
          <w:t>http://mc.sdlawyer.org.cn/</w:t>
        </w:r>
      </w:hyperlink>
    </w:p>
    <w:p w:rsidR="007D004D" w:rsidRDefault="00D660D7"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noProof/>
        </w:rPr>
        <w:drawing>
          <wp:inline distT="0" distB="0" distL="114300" distR="114300">
            <wp:extent cx="5272405" cy="2890520"/>
            <wp:effectExtent l="0" t="0" r="4445" b="5080"/>
            <wp:docPr id="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04D" w:rsidRDefault="00D660D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在浏览器中输入访问地址后，在输入框中填入用户名及密码，点击“登录”按钮即可登入系统。</w:t>
      </w:r>
    </w:p>
    <w:p w:rsidR="007D004D" w:rsidRDefault="00D660D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登录账号：执业证号</w:t>
      </w:r>
    </w:p>
    <w:p w:rsidR="007D004D" w:rsidRDefault="00D660D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初始密码：身份证号后六位（x小写）</w:t>
      </w:r>
    </w:p>
    <w:p w:rsidR="007D004D" w:rsidRDefault="00D660D7">
      <w:pPr>
        <w:pStyle w:val="1"/>
        <w:numPr>
          <w:ilvl w:val="0"/>
          <w:numId w:val="1"/>
        </w:numPr>
      </w:pPr>
      <w:bookmarkStart w:id="19" w:name="_Toc20804"/>
      <w:r>
        <w:rPr>
          <w:rFonts w:hint="eastAsia"/>
        </w:rPr>
        <w:t>实习管理</w:t>
      </w:r>
      <w:bookmarkEnd w:id="19"/>
    </w:p>
    <w:p w:rsidR="007D004D" w:rsidRDefault="00D660D7">
      <w:pPr>
        <w:pStyle w:val="2"/>
      </w:pPr>
      <w:bookmarkStart w:id="20" w:name="_Toc13904"/>
      <w:r>
        <w:rPr>
          <w:rFonts w:hint="eastAsia"/>
        </w:rPr>
        <w:t>2.1待我点评的实习人员鉴定表</w:t>
      </w:r>
      <w:bookmarkEnd w:id="20"/>
    </w:p>
    <w:p w:rsidR="007D004D" w:rsidRDefault="00D660D7">
      <w:pPr>
        <w:ind w:firstLine="420"/>
      </w:pPr>
      <w:r>
        <w:rPr>
          <w:rFonts w:hint="eastAsia"/>
        </w:rPr>
        <w:t>点击【待我点评的实习人员鉴定表】，查看带教的实习人员数据。此列表列出所有待我</w:t>
      </w:r>
      <w:r>
        <w:rPr>
          <w:rFonts w:hint="eastAsia"/>
        </w:rPr>
        <w:lastRenderedPageBreak/>
        <w:t>点评的已提交的实习人员鉴定表，如下图：</w:t>
      </w:r>
    </w:p>
    <w:p w:rsidR="007D004D" w:rsidRDefault="00D660D7">
      <w:r>
        <w:rPr>
          <w:noProof/>
        </w:rPr>
        <w:drawing>
          <wp:inline distT="0" distB="0" distL="114300" distR="114300">
            <wp:extent cx="5273040" cy="266128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04D" w:rsidRDefault="00D660D7">
      <w:pPr>
        <w:ind w:firstLine="420"/>
      </w:pPr>
      <w:r>
        <w:rPr>
          <w:rFonts w:hint="eastAsia"/>
        </w:rPr>
        <w:t>选择一个实习人员，点击【填写评语】，进行填写指导律师意见、品行鉴定、执行能力，并勾选指导律师点评。其中红色</w:t>
      </w:r>
      <w:r>
        <w:rPr>
          <w:rFonts w:hint="eastAsia"/>
        </w:rPr>
        <w:t>*</w:t>
      </w:r>
      <w:r>
        <w:rPr>
          <w:rFonts w:hint="eastAsia"/>
        </w:rPr>
        <w:t>为必填项，填写后点击保存，如下图：</w:t>
      </w:r>
    </w:p>
    <w:p w:rsidR="007D004D" w:rsidRDefault="007D004D"/>
    <w:p w:rsidR="007D004D" w:rsidRDefault="00D660D7">
      <w:r>
        <w:rPr>
          <w:noProof/>
        </w:rPr>
        <w:drawing>
          <wp:inline distT="0" distB="0" distL="114300" distR="114300">
            <wp:extent cx="5271135" cy="2122170"/>
            <wp:effectExtent l="9525" t="9525" r="15240" b="209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221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:rsidR="007D004D" w:rsidRDefault="00D660D7">
      <w:pPr>
        <w:rPr>
          <w:color w:val="FF0000"/>
        </w:rPr>
      </w:pPr>
      <w:r>
        <w:rPr>
          <w:rFonts w:hint="eastAsia"/>
          <w:color w:val="FF0000"/>
        </w:rPr>
        <w:t>注意：指导律师意见字数不少于</w:t>
      </w:r>
      <w:r>
        <w:rPr>
          <w:rFonts w:hint="eastAsia"/>
          <w:color w:val="FF0000"/>
        </w:rPr>
        <w:t>500</w:t>
      </w:r>
      <w:r>
        <w:rPr>
          <w:rFonts w:hint="eastAsia"/>
          <w:color w:val="FF0000"/>
        </w:rPr>
        <w:t>字</w:t>
      </w:r>
    </w:p>
    <w:p w:rsidR="007D004D" w:rsidRDefault="007D004D"/>
    <w:p w:rsidR="007D004D" w:rsidRDefault="00D660D7">
      <w:pPr>
        <w:pStyle w:val="2"/>
      </w:pPr>
      <w:bookmarkStart w:id="21" w:name="_Toc21314"/>
      <w:r>
        <w:rPr>
          <w:rFonts w:hint="eastAsia"/>
        </w:rPr>
        <w:t>2.2已点评的实习人员鉴定表</w:t>
      </w:r>
      <w:bookmarkEnd w:id="21"/>
    </w:p>
    <w:p w:rsidR="007D004D" w:rsidRDefault="00D660D7">
      <w:pPr>
        <w:ind w:firstLine="420"/>
      </w:pPr>
      <w:r>
        <w:rPr>
          <w:rFonts w:hint="eastAsia"/>
        </w:rPr>
        <w:t>点击【已点评的实习人员鉴定表】，查看所有我已经点评的实习人员鉴定表，仅可以查看。如下图：</w:t>
      </w:r>
    </w:p>
    <w:p w:rsidR="007D004D" w:rsidRDefault="007D004D"/>
    <w:p w:rsidR="007D004D" w:rsidRDefault="00D660D7">
      <w:r>
        <w:rPr>
          <w:noProof/>
        </w:rPr>
        <w:lastRenderedPageBreak/>
        <w:drawing>
          <wp:inline distT="0" distB="0" distL="114300" distR="114300">
            <wp:extent cx="5271135" cy="2564765"/>
            <wp:effectExtent l="0" t="0" r="571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04D" w:rsidRDefault="007D004D"/>
    <w:p w:rsidR="007D004D" w:rsidRDefault="007D004D">
      <w:pPr>
        <w:spacing w:line="360" w:lineRule="auto"/>
        <w:rPr>
          <w:rFonts w:ascii="宋体" w:hAnsi="宋体" w:cs="宋体"/>
        </w:rPr>
      </w:pPr>
    </w:p>
    <w:sectPr w:rsidR="007D004D" w:rsidSect="007D004D">
      <w:footerReference w:type="default" r:id="rId14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7B3" w:rsidRDefault="000717B3" w:rsidP="007D004D">
      <w:r>
        <w:separator/>
      </w:r>
    </w:p>
  </w:endnote>
  <w:endnote w:type="continuationSeparator" w:id="1">
    <w:p w:rsidR="000717B3" w:rsidRDefault="000717B3" w:rsidP="007D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04D" w:rsidRDefault="00486C4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BiAib4rgEAAE0D&#10;AAAOAAAAAAAAAAEAIAAAAB4BAABkcnMvZTJvRG9jLnhtbFBLBQYAAAAABgAGAFkBAAA+BQAAAAA=&#10;" filled="f" stroked="f">
          <v:textbox style="mso-fit-shape-to-text:t" inset="0,0,0,0">
            <w:txbxContent>
              <w:p w:rsidR="007D004D" w:rsidRDefault="00486C4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660D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B41E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7B3" w:rsidRDefault="000717B3" w:rsidP="007D004D">
      <w:r>
        <w:separator/>
      </w:r>
    </w:p>
  </w:footnote>
  <w:footnote w:type="continuationSeparator" w:id="1">
    <w:p w:rsidR="000717B3" w:rsidRDefault="000717B3" w:rsidP="007D0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04D" w:rsidRDefault="00D660D7">
    <w:pPr>
      <w:pStyle w:val="a4"/>
      <w:pBdr>
        <w:bottom w:val="single" w:sz="4" w:space="1" w:color="auto"/>
      </w:pBdr>
    </w:pPr>
    <w:r>
      <w:rPr>
        <w:rFonts w:hint="eastAsia"/>
      </w:rPr>
      <w:t>上海同道信息技术有限公司</w:t>
    </w:r>
    <w:r>
      <w:rPr>
        <w:rFonts w:hint="eastAsia"/>
      </w:rPr>
      <w:t xml:space="preserve">                                                        400-052-9602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C90"/>
    <w:multiLevelType w:val="singleLevel"/>
    <w:tmpl w:val="0CA00C9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D81F64"/>
    <w:rsid w:val="000717B3"/>
    <w:rsid w:val="00486C45"/>
    <w:rsid w:val="006D2800"/>
    <w:rsid w:val="007D004D"/>
    <w:rsid w:val="00CB41E5"/>
    <w:rsid w:val="00D660D7"/>
    <w:rsid w:val="06CE0DC1"/>
    <w:rsid w:val="06CE7C89"/>
    <w:rsid w:val="079D2895"/>
    <w:rsid w:val="0A10355B"/>
    <w:rsid w:val="10D81F64"/>
    <w:rsid w:val="129630B8"/>
    <w:rsid w:val="131E21BA"/>
    <w:rsid w:val="1A402FAD"/>
    <w:rsid w:val="1D583D80"/>
    <w:rsid w:val="25A21005"/>
    <w:rsid w:val="280F2170"/>
    <w:rsid w:val="3538617E"/>
    <w:rsid w:val="377E1427"/>
    <w:rsid w:val="3D377933"/>
    <w:rsid w:val="3F7F5883"/>
    <w:rsid w:val="52503687"/>
    <w:rsid w:val="52773013"/>
    <w:rsid w:val="52E458B0"/>
    <w:rsid w:val="54DD738E"/>
    <w:rsid w:val="58450920"/>
    <w:rsid w:val="67176BEF"/>
    <w:rsid w:val="671E0BA3"/>
    <w:rsid w:val="6813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04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D004D"/>
    <w:pPr>
      <w:keepNext/>
      <w:keepLines/>
      <w:widowControl/>
      <w:adjustRightInd w:val="0"/>
      <w:snapToGrid w:val="0"/>
      <w:spacing w:before="340" w:after="330" w:line="360" w:lineRule="auto"/>
      <w:jc w:val="center"/>
      <w:outlineLvl w:val="0"/>
    </w:pPr>
    <w:rPr>
      <w:rFonts w:ascii="黑体" w:eastAsia="黑体" w:hAnsi="黑体"/>
      <w:bCs/>
      <w:kern w:val="44"/>
      <w:sz w:val="32"/>
      <w:szCs w:val="32"/>
    </w:rPr>
  </w:style>
  <w:style w:type="paragraph" w:styleId="2">
    <w:name w:val="heading 2"/>
    <w:basedOn w:val="a"/>
    <w:next w:val="a"/>
    <w:uiPriority w:val="9"/>
    <w:qFormat/>
    <w:rsid w:val="007D004D"/>
    <w:pPr>
      <w:widowControl/>
      <w:spacing w:before="100" w:beforeAutospacing="1" w:after="100" w:afterAutospacing="1" w:line="360" w:lineRule="auto"/>
      <w:jc w:val="left"/>
      <w:outlineLvl w:val="1"/>
    </w:pPr>
    <w:rPr>
      <w:rFonts w:ascii="宋体" w:hAnsi="宋体" w:cs="宋体"/>
      <w:b/>
      <w:bCs/>
      <w:kern w:val="0"/>
      <w:sz w:val="28"/>
      <w:szCs w:val="24"/>
    </w:rPr>
  </w:style>
  <w:style w:type="paragraph" w:styleId="3">
    <w:name w:val="heading 3"/>
    <w:basedOn w:val="a"/>
    <w:next w:val="a"/>
    <w:uiPriority w:val="9"/>
    <w:qFormat/>
    <w:rsid w:val="007D004D"/>
    <w:pPr>
      <w:keepNext/>
      <w:keepLines/>
      <w:spacing w:before="260" w:after="260" w:line="360" w:lineRule="auto"/>
      <w:outlineLvl w:val="2"/>
    </w:pPr>
    <w:rPr>
      <w:rFonts w:ascii="宋体" w:eastAsia="黑体" w:hAnsi="宋体"/>
      <w:b/>
      <w:bCs/>
      <w:sz w:val="28"/>
    </w:rPr>
  </w:style>
  <w:style w:type="paragraph" w:styleId="4">
    <w:name w:val="heading 4"/>
    <w:basedOn w:val="a"/>
    <w:next w:val="a"/>
    <w:uiPriority w:val="9"/>
    <w:qFormat/>
    <w:rsid w:val="007D004D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rsid w:val="007D004D"/>
    <w:pPr>
      <w:ind w:leftChars="400" w:left="840"/>
    </w:pPr>
  </w:style>
  <w:style w:type="paragraph" w:styleId="a3">
    <w:name w:val="footer"/>
    <w:basedOn w:val="a"/>
    <w:qFormat/>
    <w:rsid w:val="007D00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D00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7D004D"/>
  </w:style>
  <w:style w:type="paragraph" w:styleId="20">
    <w:name w:val="toc 2"/>
    <w:basedOn w:val="a"/>
    <w:next w:val="a"/>
    <w:qFormat/>
    <w:rsid w:val="007D004D"/>
    <w:pPr>
      <w:ind w:leftChars="200" w:left="420"/>
    </w:pPr>
  </w:style>
  <w:style w:type="character" w:styleId="a5">
    <w:name w:val="Hyperlink"/>
    <w:uiPriority w:val="99"/>
    <w:unhideWhenUsed/>
    <w:qFormat/>
    <w:rsid w:val="007D004D"/>
    <w:rPr>
      <w:color w:val="0563C1"/>
      <w:u w:val="single"/>
    </w:rPr>
  </w:style>
  <w:style w:type="paragraph" w:customStyle="1" w:styleId="11">
    <w:name w:val="列出段落1"/>
    <w:basedOn w:val="a"/>
    <w:uiPriority w:val="34"/>
    <w:qFormat/>
    <w:rsid w:val="007D004D"/>
    <w:pPr>
      <w:ind w:firstLineChars="200" w:firstLine="420"/>
    </w:pPr>
  </w:style>
  <w:style w:type="paragraph" w:styleId="a6">
    <w:name w:val="List Paragraph"/>
    <w:basedOn w:val="a"/>
    <w:uiPriority w:val="34"/>
    <w:qFormat/>
    <w:rsid w:val="007D004D"/>
    <w:pPr>
      <w:ind w:firstLineChars="200" w:firstLine="420"/>
    </w:pPr>
  </w:style>
  <w:style w:type="paragraph" w:customStyle="1" w:styleId="a7">
    <w:name w:val="四级正文"/>
    <w:basedOn w:val="a"/>
    <w:qFormat/>
    <w:rsid w:val="007D004D"/>
    <w:pPr>
      <w:spacing w:line="36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PSOffice1">
    <w:name w:val="WPSOffice手动目录 1"/>
    <w:qFormat/>
    <w:rsid w:val="007D004D"/>
  </w:style>
  <w:style w:type="paragraph" w:customStyle="1" w:styleId="WPSOffice2">
    <w:name w:val="WPSOffice手动目录 2"/>
    <w:rsid w:val="007D004D"/>
    <w:pPr>
      <w:ind w:leftChars="200" w:left="200"/>
    </w:pPr>
  </w:style>
  <w:style w:type="paragraph" w:customStyle="1" w:styleId="WPSOffice3">
    <w:name w:val="WPSOffice手动目录 3"/>
    <w:rsid w:val="007D004D"/>
    <w:pPr>
      <w:ind w:leftChars="400" w:left="400"/>
    </w:pPr>
  </w:style>
  <w:style w:type="paragraph" w:styleId="a8">
    <w:name w:val="Balloon Text"/>
    <w:basedOn w:val="a"/>
    <w:link w:val="Char"/>
    <w:rsid w:val="006D2800"/>
    <w:rPr>
      <w:sz w:val="18"/>
      <w:szCs w:val="18"/>
    </w:rPr>
  </w:style>
  <w:style w:type="character" w:customStyle="1" w:styleId="Char">
    <w:name w:val="批注框文本 Char"/>
    <w:basedOn w:val="a0"/>
    <w:link w:val="a8"/>
    <w:rsid w:val="006D280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mc.sdlawyer.org.c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139</Words>
  <Characters>795</Characters>
  <Application>Microsoft Office Word</Application>
  <DocSecurity>0</DocSecurity>
  <Lines>6</Lines>
  <Paragraphs>1</Paragraphs>
  <ScaleCrop>false</ScaleCrop>
  <Company>QJP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同道-董梦醒</dc:creator>
  <cp:lastModifiedBy>Administrator</cp:lastModifiedBy>
  <cp:revision>4</cp:revision>
  <cp:lastPrinted>2020-05-20T05:46:00Z</cp:lastPrinted>
  <dcterms:created xsi:type="dcterms:W3CDTF">2019-05-24T12:04:00Z</dcterms:created>
  <dcterms:modified xsi:type="dcterms:W3CDTF">2020-05-20T05:49:00Z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